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F45D0" w14:textId="58F2EB06" w:rsidR="00002394" w:rsidRDefault="00BB6097" w:rsidP="00002394">
      <w:pPr>
        <w:pStyle w:val="Heading1"/>
      </w:pPr>
      <w:r>
        <w:rPr>
          <w:rFonts w:ascii="Calibri Light" w:eastAsia="Calibri Light" w:hAnsi="Calibri Light" w:cs="Calibri Light"/>
        </w:rPr>
        <w:t>Yfirlitsmynd</w:t>
      </w:r>
    </w:p>
    <w:p w14:paraId="45264B00" w14:textId="5ACC0293" w:rsidR="00002394" w:rsidRDefault="00002394" w:rsidP="00002394">
      <w:pPr>
        <w:spacing w:line="257" w:lineRule="auto"/>
        <w:rPr>
          <w:rFonts w:ascii="Calibri" w:eastAsia="Calibri" w:hAnsi="Calibri" w:cs="Calibri"/>
        </w:rPr>
      </w:pPr>
      <w:r w:rsidRPr="2DE500C9">
        <w:rPr>
          <w:rFonts w:ascii="Calibri" w:eastAsia="Calibri" w:hAnsi="Calibri" w:cs="Calibri"/>
        </w:rPr>
        <w:t>Teiknið einfalt yfirlit garðyrkjustöðvar og merkið með tölustöfum mikilvæga staði</w:t>
      </w:r>
      <w:r w:rsidR="33D3D530" w:rsidRPr="2DE500C9">
        <w:rPr>
          <w:rFonts w:ascii="Calibri" w:eastAsia="Calibri" w:hAnsi="Calibri" w:cs="Calibri"/>
        </w:rPr>
        <w:t>. Þessir eru helstir</w:t>
      </w:r>
      <w:r w:rsidRPr="2DE500C9">
        <w:rPr>
          <w:rFonts w:ascii="Calibri" w:eastAsia="Calibri" w:hAnsi="Calibri" w:cs="Calibri"/>
        </w:rPr>
        <w:t>:</w:t>
      </w:r>
    </w:p>
    <w:p w14:paraId="69182460" w14:textId="77777777" w:rsidR="00002394" w:rsidRPr="00BD7F15" w:rsidRDefault="00002394" w:rsidP="00002394">
      <w:pPr>
        <w:pStyle w:val="ListParagraph"/>
        <w:numPr>
          <w:ilvl w:val="0"/>
          <w:numId w:val="1"/>
        </w:numPr>
        <w:spacing w:line="257" w:lineRule="auto"/>
      </w:pPr>
      <w:r w:rsidRPr="000C31AF">
        <w:rPr>
          <w:rFonts w:ascii="Calibri" w:eastAsia="Calibri" w:hAnsi="Calibri" w:cs="Calibri"/>
        </w:rPr>
        <w:t>Rafmagnst</w:t>
      </w:r>
      <w:r>
        <w:rPr>
          <w:rFonts w:ascii="Calibri" w:eastAsia="Calibri" w:hAnsi="Calibri" w:cs="Calibri"/>
        </w:rPr>
        <w:t>öflur</w:t>
      </w:r>
    </w:p>
    <w:p w14:paraId="5E386DDC" w14:textId="77777777" w:rsidR="00002394" w:rsidRPr="00BD7F15" w:rsidRDefault="00002394" w:rsidP="00002394">
      <w:pPr>
        <w:pStyle w:val="ListParagraph"/>
        <w:numPr>
          <w:ilvl w:val="0"/>
          <w:numId w:val="1"/>
        </w:numPr>
        <w:spacing w:line="257" w:lineRule="auto"/>
      </w:pPr>
      <w:r w:rsidRPr="000C31AF">
        <w:rPr>
          <w:rFonts w:ascii="Calibri" w:eastAsia="Calibri" w:hAnsi="Calibri" w:cs="Calibri"/>
        </w:rPr>
        <w:t>Vatnsinntök (bæði heitt og kalt ef á við)</w:t>
      </w:r>
    </w:p>
    <w:p w14:paraId="35DB7BD8" w14:textId="77777777" w:rsidR="00002394" w:rsidRPr="00BD7F15" w:rsidRDefault="00002394" w:rsidP="00002394">
      <w:pPr>
        <w:pStyle w:val="ListParagraph"/>
        <w:numPr>
          <w:ilvl w:val="0"/>
          <w:numId w:val="1"/>
        </w:numPr>
        <w:spacing w:line="257" w:lineRule="auto"/>
      </w:pPr>
      <w:proofErr w:type="spellStart"/>
      <w:r w:rsidRPr="000C31AF">
        <w:rPr>
          <w:rFonts w:ascii="Calibri" w:eastAsia="Calibri" w:hAnsi="Calibri" w:cs="Calibri"/>
        </w:rPr>
        <w:t>Slökkvarar</w:t>
      </w:r>
      <w:proofErr w:type="spellEnd"/>
      <w:r w:rsidRPr="000C31AF">
        <w:rPr>
          <w:rFonts w:ascii="Calibri" w:eastAsia="Calibri" w:hAnsi="Calibri" w:cs="Calibri"/>
        </w:rPr>
        <w:t xml:space="preserve"> fyrir ljós</w:t>
      </w:r>
    </w:p>
    <w:p w14:paraId="402AEF07" w14:textId="77777777" w:rsidR="00002394" w:rsidRPr="00BD7F15" w:rsidRDefault="00002394" w:rsidP="00002394">
      <w:pPr>
        <w:pStyle w:val="ListParagraph"/>
        <w:numPr>
          <w:ilvl w:val="0"/>
          <w:numId w:val="1"/>
        </w:numPr>
        <w:spacing w:line="257" w:lineRule="auto"/>
      </w:pPr>
      <w:r w:rsidRPr="000C31AF">
        <w:rPr>
          <w:rFonts w:ascii="Calibri" w:eastAsia="Calibri" w:hAnsi="Calibri" w:cs="Calibri"/>
        </w:rPr>
        <w:t xml:space="preserve">Stjórnstöðvar fyrir </w:t>
      </w:r>
      <w:r>
        <w:rPr>
          <w:rFonts w:ascii="Calibri" w:eastAsia="Calibri" w:hAnsi="Calibri" w:cs="Calibri"/>
        </w:rPr>
        <w:t xml:space="preserve">loftslagsstýringu, </w:t>
      </w:r>
      <w:proofErr w:type="spellStart"/>
      <w:r>
        <w:rPr>
          <w:rFonts w:ascii="Calibri" w:eastAsia="Calibri" w:hAnsi="Calibri" w:cs="Calibri"/>
        </w:rPr>
        <w:t>vökvun</w:t>
      </w:r>
      <w:proofErr w:type="spellEnd"/>
      <w:r>
        <w:rPr>
          <w:rFonts w:ascii="Calibri" w:eastAsia="Calibri" w:hAnsi="Calibri" w:cs="Calibri"/>
        </w:rPr>
        <w:t xml:space="preserve">, áburðargjöf og kolsýrugjöf. </w:t>
      </w:r>
    </w:p>
    <w:p w14:paraId="4A20A60D" w14:textId="77777777" w:rsidR="00002394" w:rsidRPr="00BD7F15" w:rsidRDefault="00002394" w:rsidP="00002394">
      <w:pPr>
        <w:pStyle w:val="ListParagraph"/>
        <w:numPr>
          <w:ilvl w:val="0"/>
          <w:numId w:val="1"/>
        </w:numPr>
        <w:spacing w:line="257" w:lineRule="auto"/>
      </w:pPr>
      <w:r w:rsidRPr="000C31AF">
        <w:rPr>
          <w:rFonts w:ascii="Calibri" w:eastAsia="Calibri" w:hAnsi="Calibri" w:cs="Calibri"/>
        </w:rPr>
        <w:t>Slökkvitæki</w:t>
      </w:r>
    </w:p>
    <w:p w14:paraId="618F17A3" w14:textId="77777777" w:rsidR="00002394" w:rsidRPr="00BD7F15" w:rsidRDefault="00002394" w:rsidP="00002394">
      <w:pPr>
        <w:pStyle w:val="ListParagraph"/>
        <w:numPr>
          <w:ilvl w:val="0"/>
          <w:numId w:val="1"/>
        </w:numPr>
        <w:spacing w:line="257" w:lineRule="auto"/>
      </w:pPr>
      <w:r w:rsidRPr="000C31AF">
        <w:rPr>
          <w:rFonts w:ascii="Calibri" w:eastAsia="Calibri" w:hAnsi="Calibri" w:cs="Calibri"/>
        </w:rPr>
        <w:t>Gaskútar</w:t>
      </w:r>
    </w:p>
    <w:p w14:paraId="498ABD07" w14:textId="77777777" w:rsidR="00002394" w:rsidRPr="00C622DD" w:rsidRDefault="00002394" w:rsidP="00002394">
      <w:pPr>
        <w:pStyle w:val="ListParagraph"/>
        <w:numPr>
          <w:ilvl w:val="0"/>
          <w:numId w:val="1"/>
        </w:numPr>
        <w:spacing w:line="257" w:lineRule="auto"/>
      </w:pPr>
      <w:r>
        <w:rPr>
          <w:rFonts w:ascii="Calibri" w:eastAsia="Calibri" w:hAnsi="Calibri" w:cs="Calibri"/>
        </w:rPr>
        <w:t>Kolsýra</w:t>
      </w:r>
    </w:p>
    <w:p w14:paraId="6A829633" w14:textId="1A0042D4" w:rsidR="00002394" w:rsidRPr="00C622DD" w:rsidRDefault="00002394" w:rsidP="00002394">
      <w:pPr>
        <w:pStyle w:val="ListParagraph"/>
        <w:numPr>
          <w:ilvl w:val="0"/>
          <w:numId w:val="1"/>
        </w:numPr>
        <w:spacing w:line="257" w:lineRule="auto"/>
      </w:pPr>
      <w:r w:rsidRPr="2DE500C9">
        <w:rPr>
          <w:rFonts w:ascii="Calibri" w:eastAsia="Calibri" w:hAnsi="Calibri" w:cs="Calibri"/>
        </w:rPr>
        <w:t>Áburðargeymsla/</w:t>
      </w:r>
      <w:r w:rsidR="02E27002" w:rsidRPr="2DE500C9">
        <w:rPr>
          <w:rFonts w:ascii="Calibri" w:eastAsia="Calibri" w:hAnsi="Calibri" w:cs="Calibri"/>
        </w:rPr>
        <w:t>á</w:t>
      </w:r>
      <w:r w:rsidRPr="2DE500C9">
        <w:rPr>
          <w:rFonts w:ascii="Calibri" w:eastAsia="Calibri" w:hAnsi="Calibri" w:cs="Calibri"/>
        </w:rPr>
        <w:t>burðarblöndun</w:t>
      </w:r>
    </w:p>
    <w:p w14:paraId="2EC90882" w14:textId="77777777" w:rsidR="00002394" w:rsidRPr="008239E2" w:rsidRDefault="00002394" w:rsidP="00002394">
      <w:pPr>
        <w:pStyle w:val="ListParagraph"/>
        <w:numPr>
          <w:ilvl w:val="0"/>
          <w:numId w:val="1"/>
        </w:numPr>
        <w:spacing w:line="257" w:lineRule="auto"/>
      </w:pPr>
      <w:r>
        <w:rPr>
          <w:rFonts w:ascii="Calibri" w:eastAsia="Calibri" w:hAnsi="Calibri" w:cs="Calibri"/>
        </w:rPr>
        <w:t>Geymsla fyrir plöntuverndarvörur</w:t>
      </w:r>
    </w:p>
    <w:p w14:paraId="71581EDE" w14:textId="77777777" w:rsidR="00002394" w:rsidRPr="00CF7DED" w:rsidRDefault="00002394" w:rsidP="00002394">
      <w:pPr>
        <w:pStyle w:val="ListParagraph"/>
        <w:numPr>
          <w:ilvl w:val="0"/>
          <w:numId w:val="1"/>
        </w:numPr>
        <w:spacing w:line="257" w:lineRule="auto"/>
      </w:pPr>
      <w:r>
        <w:rPr>
          <w:rFonts w:ascii="Calibri" w:eastAsia="Calibri" w:hAnsi="Calibri" w:cs="Calibri"/>
        </w:rPr>
        <w:t xml:space="preserve">Annað sem telst mikilvægt </w:t>
      </w:r>
    </w:p>
    <w:p w14:paraId="5CA51AF7" w14:textId="77777777" w:rsidR="00002394" w:rsidRPr="00CF7DED" w:rsidRDefault="00002394" w:rsidP="00002394">
      <w:pPr>
        <w:pStyle w:val="ListParagraph"/>
        <w:spacing w:line="257" w:lineRule="auto"/>
        <w:ind w:left="762"/>
      </w:pPr>
    </w:p>
    <w:p w14:paraId="45085A5C" w14:textId="77777777" w:rsidR="00002394" w:rsidRDefault="00002394" w:rsidP="00002394">
      <w:pPr>
        <w:pStyle w:val="Heading2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Stýrikerfi – loftslag og </w:t>
      </w:r>
      <w:proofErr w:type="spellStart"/>
      <w:r>
        <w:rPr>
          <w:rFonts w:ascii="Calibri Light" w:eastAsia="Calibri Light" w:hAnsi="Calibri Light" w:cs="Calibri Light"/>
        </w:rPr>
        <w:t>vökvun</w:t>
      </w:r>
      <w:proofErr w:type="spellEnd"/>
      <w:r>
        <w:rPr>
          <w:rFonts w:ascii="Calibri Light" w:eastAsia="Calibri Light" w:hAnsi="Calibri Light" w:cs="Calibri Light"/>
        </w:rPr>
        <w:t xml:space="preserve">: </w:t>
      </w:r>
    </w:p>
    <w:p w14:paraId="6C7F5316" w14:textId="77777777" w:rsidR="00002394" w:rsidRPr="00CF7DED" w:rsidRDefault="00002394" w:rsidP="00002394"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Tölvukerfi fyrir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vökvun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og loftslagsstýringu eru mismunandi og ekki sjálfgefið að allir kunni á þau ef eitthvað kemur uppá. Útbúið einfaldar leiðbeiningar og þjálfið fleiri en einn starfsmann sem geta vaktað kerfin og gripið inn í ef þörf krefur. </w:t>
      </w:r>
    </w:p>
    <w:p w14:paraId="6BA360C3" w14:textId="77777777" w:rsidR="00002394" w:rsidRDefault="00002394" w:rsidP="00002394">
      <w:pPr>
        <w:pStyle w:val="Heading2"/>
        <w:rPr>
          <w:rFonts w:ascii="Calibri Light" w:eastAsia="Calibri Light" w:hAnsi="Calibri Light" w:cs="Calibri Light"/>
        </w:rPr>
      </w:pPr>
      <w:proofErr w:type="spellStart"/>
      <w:r>
        <w:rPr>
          <w:rFonts w:ascii="Calibri Light" w:eastAsia="Calibri Light" w:hAnsi="Calibri Light" w:cs="Calibri Light"/>
        </w:rPr>
        <w:t>Smitgát</w:t>
      </w:r>
      <w:proofErr w:type="spellEnd"/>
      <w:r>
        <w:rPr>
          <w:rFonts w:ascii="Calibri Light" w:eastAsia="Calibri Light" w:hAnsi="Calibri Light" w:cs="Calibri Light"/>
        </w:rPr>
        <w:t xml:space="preserve"> gagnvart plöntusjúkdómum: </w:t>
      </w:r>
    </w:p>
    <w:p w14:paraId="75C3F6B9" w14:textId="77777777" w:rsidR="00002394" w:rsidRDefault="00002394" w:rsidP="00002394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Munið eftir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smitgát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(plöntusjúkdómar) ef nágranni, eða annar utanaðkomandi aðili kemur til aðstoðar. Hafið til taks viðeigandi hlífðarfatnað og 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sótthreinsibúnað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79DD07F9" w14:textId="77777777" w:rsidR="00002394" w:rsidRDefault="00002394" w:rsidP="00002394">
      <w:pPr>
        <w:pStyle w:val="Heading2"/>
      </w:pPr>
      <w:r w:rsidRPr="7F7C2ADC">
        <w:rPr>
          <w:rFonts w:ascii="Calibri Light" w:eastAsia="Calibri Light" w:hAnsi="Calibri Light" w:cs="Calibri Light"/>
        </w:rPr>
        <w:t>A</w:t>
      </w:r>
      <w:r>
        <w:rPr>
          <w:rFonts w:ascii="Calibri Light" w:eastAsia="Calibri Light" w:hAnsi="Calibri Light" w:cs="Calibri Light"/>
        </w:rPr>
        <w:t xml:space="preserve">ðföng: </w:t>
      </w:r>
    </w:p>
    <w:p w14:paraId="2F87C389" w14:textId="77777777" w:rsidR="00002394" w:rsidRDefault="00002394" w:rsidP="00002394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Útbúið lista yfir nauðsynleg aðföng, svo sem áburð, lífrænar varnir, plöntuverndarvörur, umbúðir og annað sem telst nauðsynlegt til að viðhalda framleiðslu. Gerið pantanaáætlun fyrir næstu 3-4 vikur. </w:t>
      </w:r>
    </w:p>
    <w:p w14:paraId="703478A4" w14:textId="48221B79" w:rsidR="00002394" w:rsidRDefault="00BB6097" w:rsidP="00002394">
      <w:pPr>
        <w:pStyle w:val="Heading2"/>
      </w:pPr>
      <w:r>
        <w:rPr>
          <w:rFonts w:ascii="Calibri Light" w:eastAsia="Calibri Light" w:hAnsi="Calibri Light" w:cs="Calibri Light"/>
        </w:rPr>
        <w:t>Símaskrá</w:t>
      </w:r>
      <w:r w:rsidR="00002394">
        <w:rPr>
          <w:rFonts w:ascii="Calibri Light" w:eastAsia="Calibri Light" w:hAnsi="Calibri Light" w:cs="Calibri Light"/>
        </w:rPr>
        <w:t xml:space="preserve">: </w:t>
      </w:r>
    </w:p>
    <w:p w14:paraId="2037F0C3" w14:textId="77777777" w:rsidR="00BB6097" w:rsidRPr="000D684B" w:rsidRDefault="00002394" w:rsidP="00BB6097">
      <w:pPr>
        <w:rPr>
          <w:rFonts w:asciiTheme="majorHAnsi" w:hAnsiTheme="majorHAnsi" w:cstheme="majorHAnsi"/>
        </w:rPr>
      </w:pPr>
      <w:r w:rsidRPr="000D684B">
        <w:rPr>
          <w:rFonts w:asciiTheme="majorHAnsi" w:hAnsiTheme="majorHAnsi" w:cstheme="majorHAnsi"/>
        </w:rPr>
        <w:t xml:space="preserve">Útbúið lista yfir þjónustuaðila, svo sem birgja vegna aðfanga, rafvirkja, pípara, flutningsaðila, söluaðila, ráðunauta og aðra sem tengjast starfseminni. </w:t>
      </w:r>
    </w:p>
    <w:p w14:paraId="1F468F2C" w14:textId="1D1C3CE9" w:rsidR="00BB6097" w:rsidRDefault="00BB6097" w:rsidP="00BB6097">
      <w:pPr>
        <w:pStyle w:val="Heading1"/>
        <w:rPr>
          <w:rFonts w:ascii="Calibri Light" w:eastAsia="Calibri Light" w:hAnsi="Calibri Light" w:cs="Calibri Light"/>
        </w:rPr>
      </w:pPr>
      <w:r>
        <w:rPr>
          <w:rStyle w:val="normaltextrun"/>
          <w:rFonts w:ascii="Calibri Light" w:hAnsi="Calibri Light" w:cs="Calibri Light"/>
          <w:color w:val="2F5496"/>
          <w:bdr w:val="none" w:sz="0" w:space="0" w:color="auto" w:frame="1"/>
        </w:rPr>
        <w:t xml:space="preserve">Viðbragðsáætlun á garðyrkjustöð. </w:t>
      </w:r>
    </w:p>
    <w:p w14:paraId="29E7D0BE" w14:textId="77777777" w:rsidR="00BB6097" w:rsidRDefault="00BB6097" w:rsidP="00BB6097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Athugið að  þeir sem nota gæðahandbók SG hafa þegar skráð margt af því sem tilheyrir viðbragðsáætlun – þeir þurfa þá bara að taka saman afrit og setja í viðbragðsáæt</w:t>
      </w:r>
      <w:bookmarkStart w:id="0" w:name="_GoBack"/>
      <w:bookmarkEnd w:id="0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lun. </w:t>
      </w:r>
    </w:p>
    <w:p w14:paraId="1806B62A" w14:textId="36C471D4" w:rsidR="00BB6097" w:rsidRPr="00172D34" w:rsidRDefault="00BB6097" w:rsidP="2DE500C9">
      <w:pPr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Mikilvægt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er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að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r w:rsidR="2D73EBFA"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á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stærri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vinnust</w:t>
      </w:r>
      <w:r w:rsidR="2083181F"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öðum</w:t>
      </w:r>
      <w:proofErr w:type="spellEnd"/>
      <w:r w:rsidR="2083181F"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="2083181F"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sé</w:t>
      </w:r>
      <w:proofErr w:type="spellEnd"/>
      <w:r w:rsidR="2083181F"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="2083181F"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hugað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að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skipulagningu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sem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hefur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það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að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markmiði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að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tryggja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órofinn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rekstur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og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takmarka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hugsanlegt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tjón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.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Mælt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er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með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að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starfsfólki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hverrar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vaktar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eða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deildar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sé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skipt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í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tvö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teymi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sem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skarast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ekki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við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aðrar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vaktir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.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Mikilvægt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er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að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tryggja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að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enginn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samgangur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sé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á milli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aðila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innan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ólíkra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vakta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og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að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sameiginleg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rými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og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snertifletir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séu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sótthreinsuð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milli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vakta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. </w:t>
      </w:r>
    </w:p>
    <w:p w14:paraId="317E6FED" w14:textId="0C8DBE4B" w:rsidR="00BB6097" w:rsidRPr="00172D34" w:rsidRDefault="68C1F222" w:rsidP="2DE500C9">
      <w:pPr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val="en-US"/>
        </w:rPr>
      </w:pP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Ef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fyrirtæki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hafa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tök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á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því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getur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jafnvel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verið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gott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að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halda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1-2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starfsmönnum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á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bakvakt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komi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til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þess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að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mikil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skerðing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verði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á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báðum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vöktum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.</w:t>
      </w:r>
    </w:p>
    <w:p w14:paraId="55197027" w14:textId="46539A8F" w:rsidR="00BB6097" w:rsidRPr="00172D34" w:rsidRDefault="68C1F222" w:rsidP="00BB6097">
      <w:pPr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val="en-US"/>
        </w:rPr>
        <w:sectPr w:rsidR="00BB6097" w:rsidRPr="00172D34" w:rsidSect="00BE0A70">
          <w:headerReference w:type="default" r:id="rId8"/>
          <w:pgSz w:w="11900" w:h="16840"/>
          <w:pgMar w:top="2269" w:right="1080" w:bottom="1276" w:left="1134" w:header="708" w:footer="573" w:gutter="0"/>
          <w:cols w:space="708"/>
        </w:sectPr>
      </w:pP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Einnig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er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mikilvægt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að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takmarka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heimsóknir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utanaðkomandi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aðila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til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að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</w:t>
      </w:r>
      <w:proofErr w:type="spellStart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forðast</w:t>
      </w:r>
      <w:proofErr w:type="spellEnd"/>
      <w:r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 xml:space="preserve"> smit. </w:t>
      </w:r>
      <w:r w:rsidR="00BB6097" w:rsidRPr="00172D34">
        <w:rPr>
          <w:rFonts w:asciiTheme="majorHAnsi" w:eastAsia="Times New Roman" w:hAnsiTheme="majorHAnsi" w:cstheme="majorHAnsi"/>
          <w:sz w:val="21"/>
          <w:szCs w:val="21"/>
          <w:lang w:val="en-US"/>
        </w:rPr>
        <w:t> </w:t>
      </w:r>
    </w:p>
    <w:p w14:paraId="51729451" w14:textId="77777777" w:rsidR="00BB6097" w:rsidRDefault="00BB6097" w:rsidP="00BB6097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28051681" w14:textId="77777777" w:rsidR="00002394" w:rsidRPr="00420D99" w:rsidRDefault="00002394" w:rsidP="00002394">
      <w:r w:rsidRPr="00420D99">
        <w:br w:type="page"/>
      </w:r>
    </w:p>
    <w:p w14:paraId="7553AFAD" w14:textId="2165BE44" w:rsidR="00BB6097" w:rsidRDefault="00BB6097" w:rsidP="00BB6097">
      <w:pPr>
        <w:pStyle w:val="Heading2"/>
      </w:pPr>
      <w:r>
        <w:rPr>
          <w:rFonts w:ascii="Calibri Light" w:eastAsia="Calibri Light" w:hAnsi="Calibri Light" w:cs="Calibri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2CDEE" wp14:editId="7030FAB5">
                <wp:simplePos x="0" y="0"/>
                <wp:positionH relativeFrom="margin">
                  <wp:align>left</wp:align>
                </wp:positionH>
                <wp:positionV relativeFrom="paragraph">
                  <wp:posOffset>360680</wp:posOffset>
                </wp:positionV>
                <wp:extent cx="6426835" cy="2312670"/>
                <wp:effectExtent l="0" t="0" r="12065" b="1143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2312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A6F4C" w14:textId="77777777" w:rsidR="00BB6097" w:rsidRDefault="00BB6097" w:rsidP="00BB60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6B1BE33">
              <v:shapetype id="_x0000_t202" coordsize="21600,21600" o:spt="202" path="m,l,21600r21600,l21600,xe" w14:anchorId="60C2CDEE">
                <v:stroke joinstyle="miter"/>
                <v:path gradientshapeok="t" o:connecttype="rect"/>
              </v:shapetype>
              <v:shape id="Text Box 19" style="position:absolute;margin-left:0;margin-top:28.4pt;width:506.05pt;height:182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">
                <v:textbox>
                  <w:txbxContent>
                    <w:p w:rsidR="00BB6097" w:rsidP="00BB6097" w:rsidRDefault="00BB6097" w14:paraId="672A665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7F7C2ADC">
        <w:rPr>
          <w:rFonts w:ascii="Calibri Light" w:eastAsia="Calibri Light" w:hAnsi="Calibri Light" w:cs="Calibri Light"/>
        </w:rPr>
        <w:t xml:space="preserve">Dagleg verk - </w:t>
      </w:r>
      <w:r>
        <w:rPr>
          <w:rFonts w:ascii="Calibri Light" w:eastAsia="Calibri Light" w:hAnsi="Calibri Light" w:cs="Calibri Light"/>
        </w:rPr>
        <w:t>almennt</w:t>
      </w:r>
    </w:p>
    <w:p w14:paraId="35319C86" w14:textId="5740E8D4" w:rsidR="00BB6097" w:rsidRDefault="00BB6097" w:rsidP="00BB6097">
      <w:pPr>
        <w:pStyle w:val="Heading2"/>
      </w:pP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8E864" wp14:editId="441DCFB0">
                <wp:simplePos x="0" y="0"/>
                <wp:positionH relativeFrom="margin">
                  <wp:align>left</wp:align>
                </wp:positionH>
                <wp:positionV relativeFrom="paragraph">
                  <wp:posOffset>2751604</wp:posOffset>
                </wp:positionV>
                <wp:extent cx="6426835" cy="1357630"/>
                <wp:effectExtent l="0" t="0" r="12065" b="1397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1357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C8044" w14:textId="77777777" w:rsidR="00BB6097" w:rsidRDefault="00BB6097" w:rsidP="00BB60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40B4350">
              <v:shape id="Text Box 20" style="position:absolute;margin-left:0;margin-top:216.65pt;width:506.05pt;height:106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" w14:anchorId="6C48E864">
                <v:textbox>
                  <w:txbxContent>
                    <w:p w:rsidR="00BB6097" w:rsidP="00BB6097" w:rsidRDefault="00BB6097" w14:paraId="0A37501D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 Light" w:eastAsia="Calibri Light" w:hAnsi="Calibri Light" w:cs="Calibri Light"/>
        </w:rPr>
        <w:t xml:space="preserve">Stýrikerfi – loftslag og </w:t>
      </w:r>
      <w:proofErr w:type="spellStart"/>
      <w:r>
        <w:rPr>
          <w:rFonts w:ascii="Calibri Light" w:eastAsia="Calibri Light" w:hAnsi="Calibri Light" w:cs="Calibri Light"/>
        </w:rPr>
        <w:t>vökvun</w:t>
      </w:r>
      <w:proofErr w:type="spellEnd"/>
      <w:r>
        <w:rPr>
          <w:rFonts w:ascii="Calibri Light" w:eastAsia="Calibri Light" w:hAnsi="Calibri Light" w:cs="Calibri Light"/>
        </w:rPr>
        <w:t>:</w:t>
      </w:r>
      <w:r w:rsidRPr="7F7C2ADC">
        <w:rPr>
          <w:rFonts w:ascii="Calibri" w:eastAsia="Calibri" w:hAnsi="Calibri" w:cs="Calibri"/>
        </w:rPr>
        <w:t xml:space="preserve"> </w:t>
      </w:r>
    </w:p>
    <w:p w14:paraId="4B4EA04A" w14:textId="3C963E5A" w:rsidR="00BB6097" w:rsidRDefault="00BB6097" w:rsidP="00BB6097">
      <w:pPr>
        <w:pStyle w:val="Heading2"/>
      </w:pP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2403A" wp14:editId="1AB7D684">
                <wp:simplePos x="0" y="0"/>
                <wp:positionH relativeFrom="margin">
                  <wp:align>left</wp:align>
                </wp:positionH>
                <wp:positionV relativeFrom="paragraph">
                  <wp:posOffset>1742626</wp:posOffset>
                </wp:positionV>
                <wp:extent cx="6426835" cy="1209675"/>
                <wp:effectExtent l="0" t="0" r="12065" b="2857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17962" w14:textId="77777777" w:rsidR="00BB6097" w:rsidRDefault="00BB6097" w:rsidP="00BB60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37F3EF4">
              <v:shape id="Text Box 21" style="position:absolute;margin-left:0;margin-top:137.2pt;width:506.05pt;height:95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" w14:anchorId="0CD2403A">
                <v:textbox>
                  <w:txbxContent>
                    <w:p w:rsidR="00BB6097" w:rsidP="00BB6097" w:rsidRDefault="00BB6097" w14:paraId="5DAB6C7B" w14:textId="77777777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rFonts w:eastAsia="Calibri"/>
        </w:rPr>
        <w:t>Smitgát</w:t>
      </w:r>
      <w:proofErr w:type="spellEnd"/>
      <w:r>
        <w:rPr>
          <w:rFonts w:eastAsia="Calibri"/>
        </w:rPr>
        <w:t xml:space="preserve"> – hlífðarfatnaður:</w:t>
      </w:r>
      <w:r w:rsidRPr="7F7C2ADC">
        <w:rPr>
          <w:rFonts w:eastAsia="Calibri"/>
        </w:rPr>
        <w:t xml:space="preserve"> </w:t>
      </w:r>
    </w:p>
    <w:p w14:paraId="22680808" w14:textId="6AE2D2A4" w:rsidR="00BB6097" w:rsidRDefault="00BB6097" w:rsidP="00BB6097">
      <w:pPr>
        <w:pStyle w:val="Heading2"/>
      </w:pP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56D01" wp14:editId="64803FE4">
                <wp:simplePos x="0" y="0"/>
                <wp:positionH relativeFrom="margin">
                  <wp:align>left</wp:align>
                </wp:positionH>
                <wp:positionV relativeFrom="paragraph">
                  <wp:posOffset>1634229</wp:posOffset>
                </wp:positionV>
                <wp:extent cx="6426835" cy="1613535"/>
                <wp:effectExtent l="0" t="0" r="12065" b="2476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161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A85CA" w14:textId="77777777" w:rsidR="00BB6097" w:rsidRDefault="00BB6097" w:rsidP="00BB60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61B4BBB">
              <v:shape id="Text Box 22" style="position:absolute;margin-left:0;margin-top:128.7pt;width:506.05pt;height:127.0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" w14:anchorId="2AC56D01">
                <v:textbox>
                  <w:txbxContent>
                    <w:p w:rsidR="00BB6097" w:rsidP="00BB6097" w:rsidRDefault="00BB6097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Calibri"/>
        </w:rPr>
        <w:t>Aðfangalisti og notkun:</w:t>
      </w:r>
    </w:p>
    <w:p w14:paraId="7D35D60A" w14:textId="77777777" w:rsidR="00BB6097" w:rsidRDefault="00BB6097">
      <w:pPr>
        <w:spacing w:after="200" w:line="240" w:lineRule="auto"/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</w:pPr>
      <w:r>
        <w:rPr>
          <w:rFonts w:ascii="Calibri Light" w:eastAsia="Calibri Light" w:hAnsi="Calibri Light" w:cs="Calibri Light"/>
        </w:rPr>
        <w:br w:type="page"/>
      </w:r>
    </w:p>
    <w:p w14:paraId="3BB4B7F9" w14:textId="0F8505A2" w:rsidR="00BB6097" w:rsidRDefault="00BB6097" w:rsidP="00BB6097">
      <w:pPr>
        <w:pStyle w:val="Heading2"/>
        <w:spacing w:line="480" w:lineRule="auto"/>
      </w:pPr>
      <w:r w:rsidRPr="7F7C2ADC">
        <w:rPr>
          <w:rFonts w:ascii="Calibri Light" w:eastAsia="Calibri Light" w:hAnsi="Calibri Light" w:cs="Calibri Light"/>
        </w:rPr>
        <w:lastRenderedPageBreak/>
        <w:t>Símaskrá</w:t>
      </w:r>
    </w:p>
    <w:p w14:paraId="2DEDAF1D" w14:textId="77A399A2" w:rsidR="003965C7" w:rsidRDefault="00BB6097" w:rsidP="00BB6097">
      <w:pPr>
        <w:spacing w:line="480" w:lineRule="auto"/>
        <w:rPr>
          <w:rFonts w:ascii="Calibri" w:eastAsia="Calibri" w:hAnsi="Calibri" w:cs="Calibri"/>
        </w:rPr>
      </w:pPr>
      <w:r w:rsidRPr="0059502C">
        <w:rPr>
          <w:rFonts w:ascii="Calibri" w:eastAsia="Calibri" w:hAnsi="Calibri" w:cs="Calibri"/>
        </w:rPr>
        <w:t>Neyðarlínan:</w:t>
      </w:r>
      <w:r w:rsidRPr="0059502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 w:rsidRPr="0059502C">
        <w:rPr>
          <w:rFonts w:ascii="Calibri" w:eastAsia="Calibri" w:hAnsi="Calibri" w:cs="Calibri"/>
        </w:rPr>
        <w:t>112</w:t>
      </w:r>
      <w:r w:rsidRPr="0059502C">
        <w:br/>
      </w:r>
      <w:r w:rsidRPr="0059502C">
        <w:rPr>
          <w:rFonts w:ascii="Calibri" w:eastAsia="Calibri" w:hAnsi="Calibri" w:cs="Calibri"/>
        </w:rPr>
        <w:t>Ráðgjafarmiðstöð landbúnaðarins veitir</w:t>
      </w:r>
      <w:r>
        <w:rPr>
          <w:rFonts w:ascii="Calibri" w:eastAsia="Calibri" w:hAnsi="Calibri" w:cs="Calibri"/>
        </w:rPr>
        <w:t xml:space="preserve"> almenna</w:t>
      </w:r>
      <w:r w:rsidRPr="0059502C">
        <w:rPr>
          <w:rFonts w:ascii="Calibri" w:eastAsia="Calibri" w:hAnsi="Calibri" w:cs="Calibri"/>
        </w:rPr>
        <w:t xml:space="preserve"> ráðgjöf</w:t>
      </w:r>
      <w:r>
        <w:rPr>
          <w:rFonts w:ascii="Calibri" w:eastAsia="Calibri" w:hAnsi="Calibri" w:cs="Calibri"/>
        </w:rPr>
        <w:t xml:space="preserve">                              </w:t>
      </w:r>
      <w:r>
        <w:rPr>
          <w:rFonts w:ascii="Calibri" w:eastAsia="Calibri" w:hAnsi="Calibri" w:cs="Calibri"/>
        </w:rPr>
        <w:tab/>
        <w:t xml:space="preserve">       </w:t>
      </w:r>
      <w:r w:rsidRPr="0059502C">
        <w:rPr>
          <w:rFonts w:ascii="Calibri" w:eastAsia="Calibri" w:hAnsi="Calibri" w:cs="Calibri"/>
          <w:u w:val="single"/>
        </w:rPr>
        <w:t>516-5000</w:t>
      </w:r>
      <w:r w:rsidRPr="0059502C">
        <w:br/>
      </w:r>
      <w:r w:rsidRPr="0059502C">
        <w:rPr>
          <w:rFonts w:ascii="Calibri" w:eastAsia="Calibri" w:hAnsi="Calibri" w:cs="Calibri"/>
        </w:rPr>
        <w:t>Nágranni (nafn – númer):________________________________________________________</w:t>
      </w:r>
      <w:r w:rsidRPr="0059502C">
        <w:br/>
      </w:r>
      <w:r w:rsidRPr="0059502C">
        <w:rPr>
          <w:rFonts w:ascii="Calibri" w:eastAsia="Calibri" w:hAnsi="Calibri" w:cs="Calibri"/>
        </w:rPr>
        <w:t>Rafvirki: _____________________________________________________________________</w:t>
      </w:r>
      <w:r>
        <w:rPr>
          <w:rFonts w:ascii="Calibri" w:eastAsia="Calibri" w:hAnsi="Calibri" w:cs="Calibri"/>
        </w:rPr>
        <w:t>_</w:t>
      </w:r>
      <w:r w:rsidRPr="0059502C">
        <w:br/>
      </w:r>
      <w:r w:rsidRPr="0059502C">
        <w:rPr>
          <w:rFonts w:ascii="Calibri" w:eastAsia="Calibri" w:hAnsi="Calibri" w:cs="Calibri"/>
        </w:rPr>
        <w:t>Pípari:________________________________________________________________________</w:t>
      </w:r>
      <w:r w:rsidRPr="0059502C">
        <w:br/>
      </w:r>
      <w:r w:rsidRPr="0059502C">
        <w:rPr>
          <w:rFonts w:ascii="Calibri" w:eastAsia="Calibri" w:hAnsi="Calibri" w:cs="Calibri"/>
        </w:rPr>
        <w:t>Þjónustuaðili:_________________________________________________________________</w:t>
      </w:r>
    </w:p>
    <w:p w14:paraId="6AF5F042" w14:textId="460ED75E" w:rsidR="00BB6097" w:rsidRDefault="00BB6097" w:rsidP="00BB6097">
      <w:pPr>
        <w:spacing w:line="480" w:lineRule="auto"/>
        <w:rPr>
          <w:rFonts w:ascii="Calibri" w:eastAsia="Calibri" w:hAnsi="Calibri" w:cs="Calibri"/>
        </w:rPr>
      </w:pPr>
      <w:r w:rsidRPr="0059502C">
        <w:rPr>
          <w:rFonts w:ascii="Calibri" w:eastAsia="Calibri" w:hAnsi="Calibri" w:cs="Calibri"/>
        </w:rPr>
        <w:t>Þjónustuaðili:_________________________________________________________________</w:t>
      </w:r>
    </w:p>
    <w:p w14:paraId="37C4DAD2" w14:textId="2B9D5020" w:rsidR="00BB6097" w:rsidRDefault="00BB6097" w:rsidP="00BB6097">
      <w:pPr>
        <w:spacing w:line="480" w:lineRule="auto"/>
        <w:rPr>
          <w:rFonts w:ascii="Calibri" w:eastAsia="Calibri" w:hAnsi="Calibri" w:cs="Calibri"/>
        </w:rPr>
      </w:pPr>
      <w:r w:rsidRPr="0059502C">
        <w:rPr>
          <w:rFonts w:ascii="Calibri" w:eastAsia="Calibri" w:hAnsi="Calibri" w:cs="Calibri"/>
        </w:rPr>
        <w:t>Þjónustuaðili:_________________________________________________________________</w:t>
      </w:r>
      <w:r w:rsidRPr="00BB6097">
        <w:rPr>
          <w:rFonts w:ascii="Calibri" w:eastAsia="Calibri" w:hAnsi="Calibri" w:cs="Calibri"/>
        </w:rPr>
        <w:t xml:space="preserve"> </w:t>
      </w:r>
      <w:r w:rsidRPr="0059502C">
        <w:rPr>
          <w:rFonts w:ascii="Calibri" w:eastAsia="Calibri" w:hAnsi="Calibri" w:cs="Calibri"/>
        </w:rPr>
        <w:t>Þjónustuaðili:_________________________________________________________________</w:t>
      </w:r>
    </w:p>
    <w:p w14:paraId="4D179698" w14:textId="77777777" w:rsidR="00BB6097" w:rsidRDefault="00BB6097" w:rsidP="00BB6097">
      <w:pPr>
        <w:spacing w:after="200"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6FB91D13" w14:textId="77777777" w:rsidR="00BB6097" w:rsidRPr="00BB6097" w:rsidRDefault="00BB6097" w:rsidP="00BB6097">
      <w:pPr>
        <w:rPr>
          <w:rFonts w:ascii="Calibri" w:eastAsia="Calibri" w:hAnsi="Calibri" w:cs="Calibri"/>
        </w:rPr>
      </w:pPr>
    </w:p>
    <w:p w14:paraId="0953EC33" w14:textId="5F7A4549" w:rsidR="00BB6097" w:rsidRDefault="00BB6097" w:rsidP="00BB6097">
      <w:pPr>
        <w:pStyle w:val="Heading1"/>
      </w:pPr>
      <w:r>
        <w:t>Yfirlitsmynd af húsum</w:t>
      </w:r>
    </w:p>
    <w:p w14:paraId="3558B41A" w14:textId="77777777" w:rsidR="00BB6097" w:rsidRPr="00BD7F15" w:rsidRDefault="00BB6097" w:rsidP="00BB6097">
      <w:pPr>
        <w:pStyle w:val="ListParagraph"/>
        <w:numPr>
          <w:ilvl w:val="0"/>
          <w:numId w:val="3"/>
        </w:numPr>
        <w:spacing w:line="257" w:lineRule="auto"/>
      </w:pPr>
      <w:r w:rsidRPr="000C31AF">
        <w:rPr>
          <w:rFonts w:ascii="Calibri" w:eastAsia="Calibri" w:hAnsi="Calibri" w:cs="Calibri"/>
        </w:rPr>
        <w:t>Rafmagnst</w:t>
      </w:r>
      <w:r>
        <w:rPr>
          <w:rFonts w:ascii="Calibri" w:eastAsia="Calibri" w:hAnsi="Calibri" w:cs="Calibri"/>
        </w:rPr>
        <w:t>öflur</w:t>
      </w:r>
    </w:p>
    <w:p w14:paraId="27021CC4" w14:textId="77777777" w:rsidR="00BB6097" w:rsidRPr="00BD7F15" w:rsidRDefault="00BB6097" w:rsidP="00BB6097">
      <w:pPr>
        <w:pStyle w:val="ListParagraph"/>
        <w:numPr>
          <w:ilvl w:val="0"/>
          <w:numId w:val="3"/>
        </w:numPr>
        <w:spacing w:line="257" w:lineRule="auto"/>
      </w:pPr>
      <w:r w:rsidRPr="000C31AF">
        <w:rPr>
          <w:rFonts w:ascii="Calibri" w:eastAsia="Calibri" w:hAnsi="Calibri" w:cs="Calibri"/>
        </w:rPr>
        <w:t>Vatnsinntök (bæði heitt og kalt ef á við)</w:t>
      </w:r>
    </w:p>
    <w:p w14:paraId="17166472" w14:textId="77777777" w:rsidR="00BB6097" w:rsidRPr="00BD7F15" w:rsidRDefault="00BB6097" w:rsidP="00BB6097">
      <w:pPr>
        <w:pStyle w:val="ListParagraph"/>
        <w:numPr>
          <w:ilvl w:val="0"/>
          <w:numId w:val="3"/>
        </w:numPr>
        <w:spacing w:line="257" w:lineRule="auto"/>
      </w:pPr>
      <w:proofErr w:type="spellStart"/>
      <w:r w:rsidRPr="000C31AF">
        <w:rPr>
          <w:rFonts w:ascii="Calibri" w:eastAsia="Calibri" w:hAnsi="Calibri" w:cs="Calibri"/>
        </w:rPr>
        <w:t>Slökkvarar</w:t>
      </w:r>
      <w:proofErr w:type="spellEnd"/>
      <w:r w:rsidRPr="000C31AF">
        <w:rPr>
          <w:rFonts w:ascii="Calibri" w:eastAsia="Calibri" w:hAnsi="Calibri" w:cs="Calibri"/>
        </w:rPr>
        <w:t xml:space="preserve"> fyrir ljós</w:t>
      </w:r>
    </w:p>
    <w:p w14:paraId="511829B4" w14:textId="77777777" w:rsidR="00BB6097" w:rsidRPr="00BD7F15" w:rsidRDefault="00BB6097" w:rsidP="00BB6097">
      <w:pPr>
        <w:pStyle w:val="ListParagraph"/>
        <w:numPr>
          <w:ilvl w:val="0"/>
          <w:numId w:val="3"/>
        </w:numPr>
        <w:spacing w:line="257" w:lineRule="auto"/>
      </w:pPr>
      <w:r w:rsidRPr="000C31AF">
        <w:rPr>
          <w:rFonts w:ascii="Calibri" w:eastAsia="Calibri" w:hAnsi="Calibri" w:cs="Calibri"/>
        </w:rPr>
        <w:t xml:space="preserve">Stjórnstöðvar fyrir </w:t>
      </w:r>
      <w:r>
        <w:rPr>
          <w:rFonts w:ascii="Calibri" w:eastAsia="Calibri" w:hAnsi="Calibri" w:cs="Calibri"/>
        </w:rPr>
        <w:t xml:space="preserve">loftslagsstýringu, </w:t>
      </w:r>
      <w:proofErr w:type="spellStart"/>
      <w:r>
        <w:rPr>
          <w:rFonts w:ascii="Calibri" w:eastAsia="Calibri" w:hAnsi="Calibri" w:cs="Calibri"/>
        </w:rPr>
        <w:t>vökvun</w:t>
      </w:r>
      <w:proofErr w:type="spellEnd"/>
      <w:r>
        <w:rPr>
          <w:rFonts w:ascii="Calibri" w:eastAsia="Calibri" w:hAnsi="Calibri" w:cs="Calibri"/>
        </w:rPr>
        <w:t xml:space="preserve">, áburðargjöf og kolsýrugjöf. </w:t>
      </w:r>
    </w:p>
    <w:p w14:paraId="2704B263" w14:textId="77777777" w:rsidR="00BB6097" w:rsidRPr="00BD7F15" w:rsidRDefault="00BB6097" w:rsidP="00BB6097">
      <w:pPr>
        <w:pStyle w:val="ListParagraph"/>
        <w:numPr>
          <w:ilvl w:val="0"/>
          <w:numId w:val="3"/>
        </w:numPr>
        <w:spacing w:line="257" w:lineRule="auto"/>
      </w:pPr>
      <w:r w:rsidRPr="000C31AF">
        <w:rPr>
          <w:rFonts w:ascii="Calibri" w:eastAsia="Calibri" w:hAnsi="Calibri" w:cs="Calibri"/>
        </w:rPr>
        <w:t>Slökkvitæki</w:t>
      </w:r>
    </w:p>
    <w:p w14:paraId="7A3C4B31" w14:textId="77777777" w:rsidR="00BB6097" w:rsidRPr="00BD7F15" w:rsidRDefault="00BB6097" w:rsidP="00BB6097">
      <w:pPr>
        <w:pStyle w:val="ListParagraph"/>
        <w:numPr>
          <w:ilvl w:val="0"/>
          <w:numId w:val="3"/>
        </w:numPr>
        <w:spacing w:line="257" w:lineRule="auto"/>
      </w:pPr>
      <w:r w:rsidRPr="000C31AF">
        <w:rPr>
          <w:rFonts w:ascii="Calibri" w:eastAsia="Calibri" w:hAnsi="Calibri" w:cs="Calibri"/>
        </w:rPr>
        <w:t>Gaskútar</w:t>
      </w:r>
    </w:p>
    <w:p w14:paraId="761D7EB9" w14:textId="77777777" w:rsidR="00BB6097" w:rsidRPr="00C622DD" w:rsidRDefault="00BB6097" w:rsidP="00BB6097">
      <w:pPr>
        <w:pStyle w:val="ListParagraph"/>
        <w:numPr>
          <w:ilvl w:val="0"/>
          <w:numId w:val="3"/>
        </w:numPr>
        <w:spacing w:line="257" w:lineRule="auto"/>
      </w:pPr>
      <w:r>
        <w:rPr>
          <w:rFonts w:ascii="Calibri" w:eastAsia="Calibri" w:hAnsi="Calibri" w:cs="Calibri"/>
        </w:rPr>
        <w:t>Kolsýra</w:t>
      </w:r>
    </w:p>
    <w:p w14:paraId="64937D02" w14:textId="6D2994DA" w:rsidR="00BB6097" w:rsidRPr="00C622DD" w:rsidRDefault="00BB6097" w:rsidP="00BB6097">
      <w:pPr>
        <w:pStyle w:val="ListParagraph"/>
        <w:numPr>
          <w:ilvl w:val="0"/>
          <w:numId w:val="3"/>
        </w:numPr>
        <w:spacing w:line="257" w:lineRule="auto"/>
      </w:pPr>
      <w:r w:rsidRPr="2DE500C9">
        <w:rPr>
          <w:rFonts w:ascii="Calibri" w:eastAsia="Calibri" w:hAnsi="Calibri" w:cs="Calibri"/>
        </w:rPr>
        <w:t>Áburðargeymsla/</w:t>
      </w:r>
      <w:r w:rsidR="7003E8CB" w:rsidRPr="2DE500C9">
        <w:rPr>
          <w:rFonts w:ascii="Calibri" w:eastAsia="Calibri" w:hAnsi="Calibri" w:cs="Calibri"/>
        </w:rPr>
        <w:t>á</w:t>
      </w:r>
      <w:r w:rsidRPr="2DE500C9">
        <w:rPr>
          <w:rFonts w:ascii="Calibri" w:eastAsia="Calibri" w:hAnsi="Calibri" w:cs="Calibri"/>
        </w:rPr>
        <w:t>burðarblöndun</w:t>
      </w:r>
    </w:p>
    <w:p w14:paraId="092FB509" w14:textId="77777777" w:rsidR="00BB6097" w:rsidRPr="008239E2" w:rsidRDefault="00BB6097" w:rsidP="00BB6097">
      <w:pPr>
        <w:pStyle w:val="ListParagraph"/>
        <w:numPr>
          <w:ilvl w:val="0"/>
          <w:numId w:val="3"/>
        </w:numPr>
        <w:spacing w:line="257" w:lineRule="auto"/>
      </w:pPr>
      <w:r>
        <w:rPr>
          <w:rFonts w:ascii="Calibri" w:eastAsia="Calibri" w:hAnsi="Calibri" w:cs="Calibri"/>
        </w:rPr>
        <w:t>Geymsla fyrir plöntuverndarvörur</w:t>
      </w:r>
    </w:p>
    <w:p w14:paraId="0640BEB0" w14:textId="77777777" w:rsidR="00BB6097" w:rsidRPr="00CF7DED" w:rsidRDefault="00BB6097" w:rsidP="00BB6097">
      <w:pPr>
        <w:pStyle w:val="ListParagraph"/>
        <w:numPr>
          <w:ilvl w:val="0"/>
          <w:numId w:val="3"/>
        </w:numPr>
        <w:spacing w:line="257" w:lineRule="auto"/>
      </w:pPr>
      <w:r>
        <w:rPr>
          <w:rFonts w:ascii="Calibri" w:eastAsia="Calibri" w:hAnsi="Calibri" w:cs="Calibri"/>
        </w:rPr>
        <w:t xml:space="preserve">Annað sem telst mikilvægt </w:t>
      </w:r>
    </w:p>
    <w:p w14:paraId="45110C82" w14:textId="77777777" w:rsidR="00BB6097" w:rsidRPr="00002394" w:rsidRDefault="00BB6097" w:rsidP="00BB6097"/>
    <w:sectPr w:rsidR="00BB6097" w:rsidRPr="00002394" w:rsidSect="00BB6097">
      <w:headerReference w:type="default" r:id="rId9"/>
      <w:type w:val="continuous"/>
      <w:pgSz w:w="11900" w:h="16840"/>
      <w:pgMar w:top="2269" w:right="1080" w:bottom="1276" w:left="1134" w:header="708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30345" w14:textId="77777777" w:rsidR="00193E28" w:rsidRDefault="00193E28">
      <w:pPr>
        <w:spacing w:after="0"/>
      </w:pPr>
      <w:r>
        <w:separator/>
      </w:r>
    </w:p>
  </w:endnote>
  <w:endnote w:type="continuationSeparator" w:id="0">
    <w:p w14:paraId="59824811" w14:textId="77777777" w:rsidR="00193E28" w:rsidRDefault="00193E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A998F" w14:textId="77777777" w:rsidR="00193E28" w:rsidRDefault="00193E28">
      <w:pPr>
        <w:spacing w:after="0"/>
      </w:pPr>
      <w:r>
        <w:separator/>
      </w:r>
    </w:p>
  </w:footnote>
  <w:footnote w:type="continuationSeparator" w:id="0">
    <w:p w14:paraId="3A1053ED" w14:textId="77777777" w:rsidR="00193E28" w:rsidRDefault="00193E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9AE4A" w14:textId="77777777" w:rsidR="00BE0A70" w:rsidRDefault="00BE0A70">
    <w:pPr>
      <w:pStyle w:val="Header"/>
    </w:pPr>
    <w:r>
      <w:rPr>
        <w:noProof/>
        <w:lang w:eastAsia="is-IS"/>
      </w:rPr>
      <w:drawing>
        <wp:anchor distT="0" distB="0" distL="114300" distR="114300" simplePos="0" relativeHeight="251661312" behindDoc="0" locked="0" layoutInCell="1" allowOverlap="1" wp14:anchorId="79A428FD" wp14:editId="29C56B39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993775" cy="873760"/>
          <wp:effectExtent l="0" t="0" r="0" b="2540"/>
          <wp:wrapTight wrapText="bothSides">
            <wp:wrapPolygon edited="0">
              <wp:start x="0" y="0"/>
              <wp:lineTo x="0" y="21192"/>
              <wp:lineTo x="21117" y="21192"/>
              <wp:lineTo x="21117" y="0"/>
              <wp:lineTo x="0" y="0"/>
            </wp:wrapPolygon>
          </wp:wrapTight>
          <wp:docPr id="18" name="Picture 0" descr="RML_loka_mTEXTA_juli2013.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L_loka_mTEXTA_juli2013.p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775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204AFD" w14:textId="18733A0D" w:rsidR="00BE0A70" w:rsidRDefault="00BE0A70" w:rsidP="00BB6097">
    <w:pPr>
      <w:pStyle w:val="Header"/>
      <w:jc w:val="center"/>
      <w:rPr>
        <w:b/>
        <w:bCs/>
        <w:color w:val="0099CC"/>
        <w:sz w:val="56"/>
        <w:szCs w:val="56"/>
      </w:rPr>
    </w:pPr>
    <w:r w:rsidRPr="00BE0A70">
      <w:rPr>
        <w:b/>
        <w:bCs/>
        <w:color w:val="0099CC"/>
        <w:sz w:val="56"/>
        <w:szCs w:val="56"/>
      </w:rPr>
      <w:t>Viðbragðsáætlun</w:t>
    </w:r>
    <w:r>
      <w:rPr>
        <w:b/>
        <w:bCs/>
        <w:color w:val="0099CC"/>
        <w:sz w:val="56"/>
        <w:szCs w:val="56"/>
      </w:rPr>
      <w:t xml:space="preserve"> – </w:t>
    </w:r>
    <w:r w:rsidR="00BB6097">
      <w:rPr>
        <w:b/>
        <w:bCs/>
        <w:color w:val="0099CC"/>
        <w:sz w:val="56"/>
        <w:szCs w:val="56"/>
      </w:rPr>
      <w:t>gróðurhús</w:t>
    </w:r>
  </w:p>
  <w:p w14:paraId="1786C517" w14:textId="70897887" w:rsidR="00BB6097" w:rsidRDefault="00BB6097" w:rsidP="00BB6097">
    <w:pPr>
      <w:pStyle w:val="Header"/>
      <w:jc w:val="center"/>
      <w:rPr>
        <w:b/>
        <w:bCs/>
        <w:color w:val="0099CC"/>
        <w:sz w:val="56"/>
        <w:szCs w:val="56"/>
      </w:rPr>
    </w:pPr>
    <w:r>
      <w:rPr>
        <w:b/>
        <w:bCs/>
        <w:color w:val="0099CC"/>
        <w:sz w:val="56"/>
        <w:szCs w:val="56"/>
      </w:rPr>
      <w:t>Leiðbeiningar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FD666" w14:textId="77777777" w:rsidR="00BB6097" w:rsidRDefault="00BB6097">
    <w:pPr>
      <w:pStyle w:val="Header"/>
    </w:pPr>
    <w:r>
      <w:rPr>
        <w:noProof/>
        <w:lang w:eastAsia="is-IS"/>
      </w:rPr>
      <w:drawing>
        <wp:anchor distT="0" distB="0" distL="114300" distR="114300" simplePos="0" relativeHeight="251663360" behindDoc="0" locked="0" layoutInCell="1" allowOverlap="1" wp14:anchorId="557AB608" wp14:editId="5FA62C18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993775" cy="873760"/>
          <wp:effectExtent l="0" t="0" r="0" b="2540"/>
          <wp:wrapTight wrapText="bothSides">
            <wp:wrapPolygon edited="0">
              <wp:start x="0" y="0"/>
              <wp:lineTo x="0" y="21192"/>
              <wp:lineTo x="21117" y="21192"/>
              <wp:lineTo x="21117" y="0"/>
              <wp:lineTo x="0" y="0"/>
            </wp:wrapPolygon>
          </wp:wrapTight>
          <wp:docPr id="1" name="Picture 0" descr="RML_loka_mTEXTA_juli2013.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L_loka_mTEXTA_juli2013.p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775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D0ECCF" w14:textId="77777777" w:rsidR="00BB6097" w:rsidRDefault="00BB6097" w:rsidP="00BB6097">
    <w:pPr>
      <w:pStyle w:val="Header"/>
      <w:jc w:val="center"/>
      <w:rPr>
        <w:b/>
        <w:bCs/>
        <w:color w:val="0099CC"/>
        <w:sz w:val="56"/>
        <w:szCs w:val="56"/>
      </w:rPr>
    </w:pPr>
    <w:r w:rsidRPr="00BE0A70">
      <w:rPr>
        <w:b/>
        <w:bCs/>
        <w:color w:val="0099CC"/>
        <w:sz w:val="56"/>
        <w:szCs w:val="56"/>
      </w:rPr>
      <w:t>Viðbragðsáætlun</w:t>
    </w:r>
    <w:r>
      <w:rPr>
        <w:b/>
        <w:bCs/>
        <w:color w:val="0099CC"/>
        <w:sz w:val="56"/>
        <w:szCs w:val="56"/>
      </w:rPr>
      <w:t xml:space="preserve"> – gróðurhús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191A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2434156B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3B5D1948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3965C7"/>
    <w:rsid w:val="00002394"/>
    <w:rsid w:val="000247AA"/>
    <w:rsid w:val="0003574C"/>
    <w:rsid w:val="00076751"/>
    <w:rsid w:val="000D684B"/>
    <w:rsid w:val="000F4901"/>
    <w:rsid w:val="001132E9"/>
    <w:rsid w:val="001368FB"/>
    <w:rsid w:val="00140033"/>
    <w:rsid w:val="00172D34"/>
    <w:rsid w:val="00177062"/>
    <w:rsid w:val="00193E28"/>
    <w:rsid w:val="001C4B81"/>
    <w:rsid w:val="001E06B0"/>
    <w:rsid w:val="00216E80"/>
    <w:rsid w:val="00245A0D"/>
    <w:rsid w:val="00290FC0"/>
    <w:rsid w:val="002A646F"/>
    <w:rsid w:val="002B79C1"/>
    <w:rsid w:val="00340417"/>
    <w:rsid w:val="003965C7"/>
    <w:rsid w:val="003C5BB4"/>
    <w:rsid w:val="003D3442"/>
    <w:rsid w:val="0042004D"/>
    <w:rsid w:val="0045582C"/>
    <w:rsid w:val="00527F37"/>
    <w:rsid w:val="00581764"/>
    <w:rsid w:val="00585BBE"/>
    <w:rsid w:val="005E484C"/>
    <w:rsid w:val="006213C1"/>
    <w:rsid w:val="0063284E"/>
    <w:rsid w:val="006448E4"/>
    <w:rsid w:val="006627AF"/>
    <w:rsid w:val="006D738B"/>
    <w:rsid w:val="00744A95"/>
    <w:rsid w:val="00781E4E"/>
    <w:rsid w:val="007B6676"/>
    <w:rsid w:val="008864CE"/>
    <w:rsid w:val="00896556"/>
    <w:rsid w:val="008B7C3A"/>
    <w:rsid w:val="008F3799"/>
    <w:rsid w:val="009326F0"/>
    <w:rsid w:val="00953ECC"/>
    <w:rsid w:val="009818D2"/>
    <w:rsid w:val="009A17CF"/>
    <w:rsid w:val="009C77F8"/>
    <w:rsid w:val="00A800B5"/>
    <w:rsid w:val="00A95363"/>
    <w:rsid w:val="00AA19C4"/>
    <w:rsid w:val="00AA6F51"/>
    <w:rsid w:val="00B062A9"/>
    <w:rsid w:val="00B6119E"/>
    <w:rsid w:val="00B66695"/>
    <w:rsid w:val="00BB6097"/>
    <w:rsid w:val="00BC0292"/>
    <w:rsid w:val="00BE0A70"/>
    <w:rsid w:val="00C20EF6"/>
    <w:rsid w:val="00CE61CB"/>
    <w:rsid w:val="00D00661"/>
    <w:rsid w:val="00D04B07"/>
    <w:rsid w:val="00D12282"/>
    <w:rsid w:val="00D43D24"/>
    <w:rsid w:val="00D458FE"/>
    <w:rsid w:val="00D71570"/>
    <w:rsid w:val="00E83F39"/>
    <w:rsid w:val="00F35FBC"/>
    <w:rsid w:val="00F4356A"/>
    <w:rsid w:val="00FF3818"/>
    <w:rsid w:val="02E27002"/>
    <w:rsid w:val="04DE7A07"/>
    <w:rsid w:val="0DBAF9B7"/>
    <w:rsid w:val="2083181F"/>
    <w:rsid w:val="2D73EBFA"/>
    <w:rsid w:val="2DE500C9"/>
    <w:rsid w:val="33D3D530"/>
    <w:rsid w:val="425391E1"/>
    <w:rsid w:val="531296BE"/>
    <w:rsid w:val="55B5DAB3"/>
    <w:rsid w:val="563F86C6"/>
    <w:rsid w:val="68C1F222"/>
    <w:rsid w:val="6CF5F357"/>
    <w:rsid w:val="7003E8CB"/>
    <w:rsid w:val="7A712D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E7FB8"/>
  <w15:docId w15:val="{1CE367A5-1502-401F-B4EB-E03C9818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65C7"/>
    <w:pPr>
      <w:spacing w:after="160" w:line="259" w:lineRule="auto"/>
    </w:pPr>
    <w:rPr>
      <w:sz w:val="22"/>
      <w:szCs w:val="22"/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84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284E"/>
  </w:style>
  <w:style w:type="paragraph" w:styleId="Footer">
    <w:name w:val="footer"/>
    <w:basedOn w:val="Normal"/>
    <w:link w:val="FooterChar"/>
    <w:uiPriority w:val="99"/>
    <w:unhideWhenUsed/>
    <w:rsid w:val="0063284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284E"/>
  </w:style>
  <w:style w:type="paragraph" w:customStyle="1" w:styleId="BasicParagraph">
    <w:name w:val="[Basic Paragraph]"/>
    <w:basedOn w:val="Normal"/>
    <w:uiPriority w:val="99"/>
    <w:rsid w:val="0063284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Spacing">
    <w:name w:val="No Spacing"/>
    <w:uiPriority w:val="1"/>
    <w:qFormat/>
    <w:rsid w:val="00AA6F51"/>
    <w:pPr>
      <w:spacing w:after="0"/>
    </w:pPr>
    <w:rPr>
      <w:sz w:val="22"/>
      <w:szCs w:val="22"/>
      <w:lang w:val="is-IS"/>
    </w:rPr>
  </w:style>
  <w:style w:type="character" w:styleId="Hyperlink">
    <w:name w:val="Hyperlink"/>
    <w:basedOn w:val="DefaultParagraphFont"/>
    <w:uiPriority w:val="99"/>
    <w:unhideWhenUsed/>
    <w:rsid w:val="00AA6F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5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C7"/>
    <w:rPr>
      <w:rFonts w:ascii="Segoe UI" w:hAnsi="Segoe UI" w:cs="Segoe UI"/>
      <w:sz w:val="18"/>
      <w:szCs w:val="18"/>
      <w:lang w:val="is-IS"/>
    </w:rPr>
  </w:style>
  <w:style w:type="character" w:customStyle="1" w:styleId="Heading1Char">
    <w:name w:val="Heading 1 Char"/>
    <w:basedOn w:val="DefaultParagraphFont"/>
    <w:link w:val="Heading1"/>
    <w:uiPriority w:val="9"/>
    <w:rsid w:val="003965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3965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s-IS"/>
    </w:rPr>
  </w:style>
  <w:style w:type="paragraph" w:styleId="ListParagraph">
    <w:name w:val="List Paragraph"/>
    <w:basedOn w:val="Normal"/>
    <w:uiPriority w:val="34"/>
    <w:qFormat/>
    <w:rsid w:val="003965C7"/>
    <w:pPr>
      <w:ind w:left="720"/>
      <w:contextualSpacing/>
    </w:pPr>
  </w:style>
  <w:style w:type="character" w:customStyle="1" w:styleId="normaltextrun">
    <w:name w:val="normaltextrun"/>
    <w:basedOn w:val="DefaultParagraphFont"/>
    <w:rsid w:val="0000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tryggur\Documents\Custom%20Office%20Templates\RM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D3C0-4EE6-475B-BCD0-88816AEB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RML.dotm</Template>
  <TotalTime>1</TotalTime>
  <Pages>4</Pages>
  <Words>478</Words>
  <Characters>2725</Characters>
  <Application>Microsoft Office Word</Application>
  <DocSecurity>0</DocSecurity>
  <Lines>22</Lines>
  <Paragraphs>6</Paragraphs>
  <ScaleCrop>false</ScaleCrop>
  <Company>PORT hönnun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Sigtryggur Veigar Herbertsson</dc:creator>
  <cp:keywords/>
  <cp:lastModifiedBy>Sigtryggur V. Herbertsson</cp:lastModifiedBy>
  <cp:revision>6</cp:revision>
  <cp:lastPrinted>2020-03-20T09:33:00Z</cp:lastPrinted>
  <dcterms:created xsi:type="dcterms:W3CDTF">2020-03-19T14:14:00Z</dcterms:created>
  <dcterms:modified xsi:type="dcterms:W3CDTF">2020-03-20T09:34:00Z</dcterms:modified>
</cp:coreProperties>
</file>